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Implement a pop-up window for interest tags after registration.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Retrieve user information from the backend and display the profile picture, nickname, and other details.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Improved user interaction and user interface of the events and communities features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Implement a notification system that will notify users of upcoming events and events of interest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Ran a quick regression test and update the repo process checklist.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Apply the standardized API/error-handling pattern to any remaining screens and verify the calendar/categories flows work smoothly end-to-end.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B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4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Amir Hormaza</w:t>
      </w:r>
    </w:p>
    <w:p w:rsidR="00000000" w:rsidDel="00000000" w:rsidP="00000000" w:rsidRDefault="00000000" w:rsidRPr="00000000" w14:paraId="00000037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8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 hours</w:t>
      </w:r>
    </w:p>
    <w:p w:rsidR="00000000" w:rsidDel="00000000" w:rsidP="00000000" w:rsidRDefault="00000000" w:rsidRPr="00000000" w14:paraId="00000039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Enable messages between  user of the same group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What is planned to be done until the next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Enable messages between  user of the same group</w:t>
      </w:r>
    </w:p>
    <w:p w:rsidR="00000000" w:rsidDel="00000000" w:rsidP="00000000" w:rsidRDefault="00000000" w:rsidRPr="00000000" w14:paraId="00000041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 hurdles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sz w:val="26"/>
          <w:szCs w:val="26"/>
          <w:rtl w:val="0"/>
        </w:rPr>
        <w:t xml:space="preserve">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